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57" w:rsidRPr="00062DCE" w:rsidRDefault="00A94C68" w:rsidP="00102A37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102A37" w:rsidRPr="00062DCE">
        <w:rPr>
          <w:b/>
          <w:sz w:val="24"/>
        </w:rPr>
        <w:t>ÖZEL EĞİTİM İLE İLGİLİ</w:t>
      </w:r>
      <w:r w:rsidR="007073B6" w:rsidRPr="00062DCE">
        <w:rPr>
          <w:b/>
          <w:sz w:val="24"/>
        </w:rPr>
        <w:t xml:space="preserve"> TÜM ÖĞRETMENLERE YOL HARİTASI</w:t>
      </w:r>
    </w:p>
    <w:p w:rsidR="00BC392A" w:rsidRPr="005D0B21" w:rsidRDefault="00102A37" w:rsidP="00102A37">
      <w:pPr>
        <w:rPr>
          <w:sz w:val="20"/>
          <w:szCs w:val="20"/>
        </w:rPr>
      </w:pPr>
      <w:r w:rsidRPr="005D0B21">
        <w:rPr>
          <w:sz w:val="20"/>
          <w:szCs w:val="20"/>
        </w:rPr>
        <w:t>Rehberlik servisi olarak özel eğitim gereksinimli öğrenciler için hazırlanması gereken Bireyselleştirilmiş Eğitim Programları</w:t>
      </w:r>
      <w:r w:rsidR="005E6051" w:rsidRPr="005D0B21">
        <w:rPr>
          <w:sz w:val="20"/>
          <w:szCs w:val="20"/>
        </w:rPr>
        <w:t xml:space="preserve"> (BEP)</w:t>
      </w:r>
      <w:r w:rsidRPr="005D0B21">
        <w:rPr>
          <w:sz w:val="20"/>
          <w:szCs w:val="20"/>
        </w:rPr>
        <w:t xml:space="preserve"> ile özel eğitimle ilgili tutulması gereken evraklar hakkında özet niteliğinde bir yazı hazırladık. </w:t>
      </w:r>
      <w:r w:rsidR="007073B6" w:rsidRPr="005D0B21">
        <w:rPr>
          <w:sz w:val="20"/>
          <w:szCs w:val="20"/>
        </w:rPr>
        <w:t>Ancak daha detaylı bilgiler için lütfen okul web sayfamızda paylaşılan kılavuzları inceleyiniz.</w:t>
      </w:r>
    </w:p>
    <w:p w:rsidR="00BC392A" w:rsidRPr="005D0B21" w:rsidRDefault="00BC392A" w:rsidP="00BC392A">
      <w:pPr>
        <w:numPr>
          <w:ilvl w:val="0"/>
          <w:numId w:val="1"/>
        </w:numPr>
        <w:rPr>
          <w:sz w:val="20"/>
          <w:szCs w:val="20"/>
        </w:rPr>
      </w:pPr>
      <w:r w:rsidRPr="005D0B21">
        <w:rPr>
          <w:sz w:val="20"/>
          <w:szCs w:val="20"/>
        </w:rPr>
        <w:t>Şube rehber öğretmeni olduğunuz sınıfta özel eğitim gereksinimli öğrenciniz varsa onunla ve velisiyle belirli aralıklarla bireysel görüşmeler yapıp takip etmeniz gerekmektedir.</w:t>
      </w:r>
    </w:p>
    <w:p w:rsidR="00BC392A" w:rsidRPr="005D0B21" w:rsidRDefault="00BC392A" w:rsidP="00BC392A">
      <w:pPr>
        <w:numPr>
          <w:ilvl w:val="0"/>
          <w:numId w:val="1"/>
        </w:numPr>
        <w:rPr>
          <w:sz w:val="20"/>
          <w:szCs w:val="20"/>
        </w:rPr>
      </w:pPr>
      <w:r w:rsidRPr="005D0B21">
        <w:rPr>
          <w:sz w:val="20"/>
          <w:szCs w:val="20"/>
        </w:rPr>
        <w:t>Her öğrenci için bir BEP Geliştirme Birimi kurulur. Öğrencinin sınıfına giren her öğretmen bu kurulun üyesidir. Bu kurul öğrencinin gelişimini takip eder ve öğrencinin eğitimi hakkında kararlar alır.</w:t>
      </w:r>
    </w:p>
    <w:p w:rsidR="00BC392A" w:rsidRPr="005D0B21" w:rsidRDefault="00BC392A" w:rsidP="00BC392A">
      <w:pPr>
        <w:numPr>
          <w:ilvl w:val="0"/>
          <w:numId w:val="1"/>
        </w:numPr>
        <w:rPr>
          <w:sz w:val="20"/>
          <w:szCs w:val="20"/>
        </w:rPr>
      </w:pPr>
      <w:r w:rsidRPr="005D0B21">
        <w:rPr>
          <w:sz w:val="20"/>
          <w:szCs w:val="20"/>
        </w:rPr>
        <w:t xml:space="preserve">Özel eğitim gereksinimli öğrencilerin dersine giren her öğretmen öncelikle kendi dersi için öğrencinin bulunduğu seviyeyi, yapabildiklerini tespit etmelidir (bireysel görüşmeler ile). Buna öğrencinin </w:t>
      </w:r>
      <w:r w:rsidRPr="005D0B21">
        <w:rPr>
          <w:sz w:val="20"/>
          <w:szCs w:val="20"/>
          <w:u w:val="single"/>
        </w:rPr>
        <w:t>eğitsel performans</w:t>
      </w:r>
      <w:r w:rsidRPr="005D0B21">
        <w:rPr>
          <w:sz w:val="20"/>
          <w:szCs w:val="20"/>
        </w:rPr>
        <w:t xml:space="preserve">ını almak diyoruz. </w:t>
      </w:r>
    </w:p>
    <w:p w:rsidR="00BC392A" w:rsidRPr="005D0B21" w:rsidRDefault="00BC392A" w:rsidP="002037BC">
      <w:pPr>
        <w:numPr>
          <w:ilvl w:val="0"/>
          <w:numId w:val="1"/>
        </w:numPr>
        <w:rPr>
          <w:sz w:val="20"/>
          <w:szCs w:val="20"/>
        </w:rPr>
      </w:pPr>
      <w:r w:rsidRPr="005D0B21">
        <w:rPr>
          <w:sz w:val="20"/>
          <w:szCs w:val="20"/>
        </w:rPr>
        <w:t>Eğitsel performans alınırken en basit kazanımlardan başlanır</w:t>
      </w:r>
      <w:r w:rsidR="005D0B21">
        <w:rPr>
          <w:sz w:val="20"/>
          <w:szCs w:val="20"/>
        </w:rPr>
        <w:t xml:space="preserve"> </w:t>
      </w:r>
      <w:r w:rsidRPr="005D0B21">
        <w:rPr>
          <w:sz w:val="20"/>
          <w:szCs w:val="20"/>
        </w:rPr>
        <w:t>ileriye doğru gidilir. Üst üste yapamadığı kazanımlar olduğu seviyede durulur. Yapabildikleri onun eğitsel performansını gösterir. Kaldığı yer ise kazandırılması gereken hedeflerin başlangıcını gösterir. Öğretmen buradan başlayarak kazandırılabilecek kazanımları belirler.</w:t>
      </w:r>
    </w:p>
    <w:p w:rsidR="00280592" w:rsidRPr="005D0B21" w:rsidRDefault="007073B6" w:rsidP="002037BC">
      <w:pPr>
        <w:numPr>
          <w:ilvl w:val="0"/>
          <w:numId w:val="1"/>
        </w:numPr>
        <w:rPr>
          <w:sz w:val="20"/>
          <w:szCs w:val="20"/>
        </w:rPr>
      </w:pPr>
      <w:r w:rsidRPr="005D0B21">
        <w:rPr>
          <w:sz w:val="20"/>
          <w:szCs w:val="20"/>
        </w:rPr>
        <w:t>Sonrasında</w:t>
      </w:r>
      <w:r w:rsidR="002037BC" w:rsidRPr="005D0B21">
        <w:rPr>
          <w:sz w:val="20"/>
          <w:szCs w:val="20"/>
        </w:rPr>
        <w:t xml:space="preserve"> öğrencinin yetersizliğine yönelik </w:t>
      </w:r>
      <w:r w:rsidR="002037BC" w:rsidRPr="005D0B21">
        <w:rPr>
          <w:sz w:val="20"/>
          <w:szCs w:val="20"/>
          <w:u w:val="single"/>
        </w:rPr>
        <w:t>BEP</w:t>
      </w:r>
      <w:r w:rsidR="002037BC" w:rsidRPr="005D0B21">
        <w:rPr>
          <w:sz w:val="20"/>
          <w:szCs w:val="20"/>
        </w:rPr>
        <w:t xml:space="preserve"> hazırlamalıdır.</w:t>
      </w:r>
    </w:p>
    <w:p w:rsidR="00280592" w:rsidRPr="005D0B21" w:rsidRDefault="00280592" w:rsidP="00280592">
      <w:pPr>
        <w:numPr>
          <w:ilvl w:val="0"/>
          <w:numId w:val="1"/>
        </w:numPr>
        <w:rPr>
          <w:sz w:val="20"/>
          <w:szCs w:val="20"/>
        </w:rPr>
      </w:pPr>
      <w:r w:rsidRPr="005D0B21">
        <w:rPr>
          <w:sz w:val="20"/>
          <w:szCs w:val="20"/>
        </w:rPr>
        <w:t xml:space="preserve">BEP hazırlarken dikkat etmemiz gereken en önemli şey, öğrenci ne kadar şeyi başarabilecekse o kadar kazanımı plana almaktır. </w:t>
      </w:r>
      <w:r w:rsidR="005D0B21">
        <w:rPr>
          <w:sz w:val="20"/>
          <w:szCs w:val="20"/>
        </w:rPr>
        <w:t>Önemli olan planın öğrenciye uygunluğudur; içindeki kazanım sayısı değildir. Örneğin; öğrenci için bir dönemde sadece bir kazanım uygunsa, plana bir kazanım bile alınabilir.</w:t>
      </w:r>
    </w:p>
    <w:p w:rsidR="00BC392A" w:rsidRDefault="00BC392A" w:rsidP="002037BC">
      <w:pPr>
        <w:numPr>
          <w:ilvl w:val="0"/>
          <w:numId w:val="1"/>
        </w:numPr>
        <w:rPr>
          <w:sz w:val="20"/>
          <w:szCs w:val="20"/>
        </w:rPr>
      </w:pPr>
      <w:r w:rsidRPr="005D0B21">
        <w:rPr>
          <w:sz w:val="20"/>
          <w:szCs w:val="20"/>
        </w:rPr>
        <w:t>Asla internetteki hazır planlar kullanılmamalıdır.</w:t>
      </w:r>
      <w:r w:rsidR="005D0B21">
        <w:rPr>
          <w:sz w:val="20"/>
          <w:szCs w:val="20"/>
        </w:rPr>
        <w:t xml:space="preserve"> Adı üstünde BİREYSELLEŞTİRİLMİŞ bir plandan söz ediyoruz.</w:t>
      </w:r>
    </w:p>
    <w:p w:rsidR="005D0B21" w:rsidRPr="005D0B21" w:rsidRDefault="005D0B21" w:rsidP="002037B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Planlar bilgisayar ortamında hazırlanmalıdır. Asla el ile doldurulmamalıdır. Hazırlanan her plan</w:t>
      </w:r>
      <w:r w:rsidR="00890BFB">
        <w:rPr>
          <w:sz w:val="20"/>
          <w:szCs w:val="20"/>
        </w:rPr>
        <w:t>ın bir nüshasını okul idaresine teslim edilmelidir.</w:t>
      </w:r>
    </w:p>
    <w:p w:rsidR="00854E0D" w:rsidRPr="005D0B21" w:rsidRDefault="00280592" w:rsidP="002037BC">
      <w:pPr>
        <w:numPr>
          <w:ilvl w:val="0"/>
          <w:numId w:val="1"/>
        </w:numPr>
        <w:rPr>
          <w:sz w:val="20"/>
          <w:szCs w:val="20"/>
        </w:rPr>
      </w:pPr>
      <w:r w:rsidRPr="005D0B21">
        <w:rPr>
          <w:sz w:val="20"/>
          <w:szCs w:val="20"/>
        </w:rPr>
        <w:t>He</w:t>
      </w:r>
      <w:r w:rsidR="005D0B21">
        <w:rPr>
          <w:sz w:val="20"/>
          <w:szCs w:val="20"/>
        </w:rPr>
        <w:t xml:space="preserve">r öğretmen hazırladığı </w:t>
      </w:r>
      <w:proofErr w:type="spellStart"/>
      <w:r w:rsidR="005D0B21">
        <w:rPr>
          <w:sz w:val="20"/>
          <w:szCs w:val="20"/>
        </w:rPr>
        <w:t>BEP’in</w:t>
      </w:r>
      <w:proofErr w:type="spellEnd"/>
      <w:r w:rsidR="005D0B21">
        <w:rPr>
          <w:sz w:val="20"/>
          <w:szCs w:val="20"/>
        </w:rPr>
        <w:t xml:space="preserve"> çıktısını almalı, kendisi imzaladıktan sonra şube rehber öğretmenine, psikolojik danışmanı, BEP Birimi Başkanına ve veliye imzalatmalıdır. İmzalattığı bu planı kendi dosyasında saklamalıdır</w:t>
      </w:r>
      <w:r w:rsidRPr="005D0B21">
        <w:rPr>
          <w:sz w:val="20"/>
          <w:szCs w:val="20"/>
        </w:rPr>
        <w:t xml:space="preserve"> ve planını takip etmelidir. </w:t>
      </w:r>
      <w:r w:rsidR="002037BC" w:rsidRPr="005D0B21">
        <w:rPr>
          <w:sz w:val="20"/>
          <w:szCs w:val="20"/>
        </w:rPr>
        <w:t xml:space="preserve"> </w:t>
      </w:r>
    </w:p>
    <w:p w:rsidR="000F6D1D" w:rsidRPr="005D0B21" w:rsidRDefault="000F6D1D" w:rsidP="002037BC">
      <w:pPr>
        <w:numPr>
          <w:ilvl w:val="0"/>
          <w:numId w:val="1"/>
        </w:numPr>
        <w:rPr>
          <w:sz w:val="20"/>
          <w:szCs w:val="20"/>
        </w:rPr>
      </w:pPr>
      <w:r w:rsidRPr="005D0B21">
        <w:rPr>
          <w:sz w:val="20"/>
          <w:szCs w:val="20"/>
        </w:rPr>
        <w:t>BEP hazırlayan öğretmen her öğrencisi için plandaki kazanımlara uygun özel sınav hazırlamalıdır.</w:t>
      </w:r>
    </w:p>
    <w:p w:rsidR="00BC392A" w:rsidRPr="005D0B21" w:rsidRDefault="00280592" w:rsidP="00BC392A">
      <w:pPr>
        <w:numPr>
          <w:ilvl w:val="0"/>
          <w:numId w:val="1"/>
        </w:numPr>
        <w:rPr>
          <w:sz w:val="20"/>
          <w:szCs w:val="20"/>
        </w:rPr>
      </w:pPr>
      <w:r w:rsidRPr="005D0B21">
        <w:rPr>
          <w:sz w:val="20"/>
          <w:szCs w:val="20"/>
        </w:rPr>
        <w:t xml:space="preserve">BEP hazırlayan öğretmenler, sene sonunda </w:t>
      </w:r>
      <w:proofErr w:type="spellStart"/>
      <w:r w:rsidRPr="005D0B21">
        <w:rPr>
          <w:sz w:val="20"/>
          <w:szCs w:val="20"/>
        </w:rPr>
        <w:t>BEP’teki</w:t>
      </w:r>
      <w:proofErr w:type="spellEnd"/>
      <w:r w:rsidRPr="005D0B21">
        <w:rPr>
          <w:sz w:val="20"/>
          <w:szCs w:val="20"/>
        </w:rPr>
        <w:t xml:space="preserve"> hangi amaçların kazandırıldığını görebilmek ve bir sonraki sene hangi amaçların ele alınacağı konusunda yol göstermesi amacıyla </w:t>
      </w:r>
      <w:r w:rsidRPr="005D0B21">
        <w:rPr>
          <w:sz w:val="20"/>
          <w:szCs w:val="20"/>
          <w:u w:val="single"/>
        </w:rPr>
        <w:t>Yıllık İlerleme Raporu</w:t>
      </w:r>
      <w:r w:rsidRPr="005D0B21">
        <w:rPr>
          <w:sz w:val="20"/>
          <w:szCs w:val="20"/>
        </w:rPr>
        <w:t>(Okul web sayfasından ulaşılabilir.) hazırlamalı ve belirtilen tarihte ilgili müdür yardımcısına teslim etmelidir.</w:t>
      </w:r>
    </w:p>
    <w:p w:rsidR="00BC392A" w:rsidRPr="00062DCE" w:rsidRDefault="00062DCE" w:rsidP="00062DCE">
      <w:pPr>
        <w:spacing w:before="240"/>
        <w:rPr>
          <w:b/>
          <w:sz w:val="20"/>
          <w:szCs w:val="20"/>
          <w:u w:val="single"/>
        </w:rPr>
      </w:pPr>
      <w:r w:rsidRPr="00062DCE">
        <w:rPr>
          <w:b/>
          <w:sz w:val="20"/>
          <w:szCs w:val="20"/>
          <w:u w:val="single"/>
        </w:rPr>
        <w:t>Özel Eğitim Gereksinimi Olan Öğrenci Listesi:</w:t>
      </w:r>
    </w:p>
    <w:p w:rsidR="00EC0E68" w:rsidRPr="005D0B21" w:rsidRDefault="00890BFB" w:rsidP="00BC392A">
      <w:pPr>
        <w:pStyle w:val="ListeParagraf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5/E Fatma Salih – Özel Öğrenme Güçlüğü</w:t>
      </w:r>
    </w:p>
    <w:p w:rsidR="00BC392A" w:rsidRPr="005D0B21" w:rsidRDefault="00890BFB" w:rsidP="00BC392A">
      <w:pPr>
        <w:pStyle w:val="ListeParagraf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6/A Bilal Elbeyli – Dil ve Konuşma Güçlüğü, Özel Öğrenme Güçlüğü</w:t>
      </w:r>
    </w:p>
    <w:p w:rsidR="00890BFB" w:rsidRDefault="00890BFB" w:rsidP="00890BFB">
      <w:pPr>
        <w:pStyle w:val="ListeParagraf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6/B Efe Salih </w:t>
      </w:r>
      <w:proofErr w:type="spellStart"/>
      <w:r>
        <w:rPr>
          <w:sz w:val="20"/>
          <w:szCs w:val="20"/>
        </w:rPr>
        <w:t>Çifçi</w:t>
      </w:r>
      <w:proofErr w:type="spellEnd"/>
      <w:r>
        <w:rPr>
          <w:sz w:val="20"/>
          <w:szCs w:val="20"/>
        </w:rPr>
        <w:t xml:space="preserve"> – Dil ve Konuşma Güçlüğü</w:t>
      </w:r>
    </w:p>
    <w:p w:rsidR="00890BFB" w:rsidRPr="005D0B21" w:rsidRDefault="00890BFB" w:rsidP="00890BFB">
      <w:pPr>
        <w:pStyle w:val="ListeParagraf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6/B </w:t>
      </w:r>
      <w:proofErr w:type="spellStart"/>
      <w:r>
        <w:rPr>
          <w:sz w:val="20"/>
          <w:szCs w:val="20"/>
        </w:rPr>
        <w:t>Ensar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Hasten</w:t>
      </w:r>
      <w:proofErr w:type="spellEnd"/>
      <w:r>
        <w:rPr>
          <w:sz w:val="20"/>
          <w:szCs w:val="20"/>
        </w:rPr>
        <w:t xml:space="preserve"> – Özel Öğrenme Güçlüğü, Dil ve Konuşma Güçlüğü</w:t>
      </w:r>
    </w:p>
    <w:p w:rsidR="00102A37" w:rsidRDefault="00890BFB" w:rsidP="00A965A0">
      <w:pPr>
        <w:pStyle w:val="ListeParagraf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6/B </w:t>
      </w:r>
      <w:proofErr w:type="spellStart"/>
      <w:r>
        <w:rPr>
          <w:sz w:val="20"/>
          <w:szCs w:val="20"/>
        </w:rPr>
        <w:t>Eymen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Özkara</w:t>
      </w:r>
      <w:proofErr w:type="spellEnd"/>
      <w:r>
        <w:rPr>
          <w:sz w:val="20"/>
          <w:szCs w:val="20"/>
        </w:rPr>
        <w:t xml:space="preserve"> – Özel Öğrenme Güçlüğü</w:t>
      </w:r>
    </w:p>
    <w:p w:rsidR="00890BFB" w:rsidRDefault="00890BFB" w:rsidP="00A965A0">
      <w:pPr>
        <w:pStyle w:val="ListeParagraf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7/A Buğra </w:t>
      </w:r>
      <w:proofErr w:type="spellStart"/>
      <w:r>
        <w:rPr>
          <w:sz w:val="20"/>
          <w:szCs w:val="20"/>
        </w:rPr>
        <w:t>Hasten</w:t>
      </w:r>
      <w:proofErr w:type="spellEnd"/>
      <w:r>
        <w:rPr>
          <w:sz w:val="20"/>
          <w:szCs w:val="20"/>
        </w:rPr>
        <w:t xml:space="preserve"> – Dil ve Konuşma Güçlüğü</w:t>
      </w:r>
    </w:p>
    <w:p w:rsidR="00890BFB" w:rsidRDefault="00890BFB" w:rsidP="00A965A0">
      <w:pPr>
        <w:pStyle w:val="ListeParagraf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7/B </w:t>
      </w:r>
      <w:proofErr w:type="spellStart"/>
      <w:r>
        <w:rPr>
          <w:sz w:val="20"/>
          <w:szCs w:val="20"/>
        </w:rPr>
        <w:t>Ahmed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Şevvah</w:t>
      </w:r>
      <w:proofErr w:type="spellEnd"/>
      <w:r>
        <w:rPr>
          <w:sz w:val="20"/>
          <w:szCs w:val="20"/>
        </w:rPr>
        <w:t xml:space="preserve"> – Dil ve Konuşma Güçlüğü</w:t>
      </w:r>
    </w:p>
    <w:p w:rsidR="00890BFB" w:rsidRDefault="00890BFB" w:rsidP="00A965A0">
      <w:pPr>
        <w:pStyle w:val="ListeParagraf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7/B Egemen Yıldırım – Hafif Düzeyde Zihinsel Yetersizlik, Süregelen Hastalık, İşitme Yetersizliği Az İşiten, Dil ve Konuşma Güçlüğü (Evde Eğitim)</w:t>
      </w:r>
    </w:p>
    <w:p w:rsidR="00890BFB" w:rsidRPr="005D0B21" w:rsidRDefault="00890BFB" w:rsidP="00A965A0">
      <w:pPr>
        <w:pStyle w:val="ListeParagraf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8/C Gizem Kafiye </w:t>
      </w:r>
      <w:proofErr w:type="spellStart"/>
      <w:r>
        <w:rPr>
          <w:sz w:val="20"/>
          <w:szCs w:val="20"/>
        </w:rPr>
        <w:t>Kırıkbaş</w:t>
      </w:r>
      <w:proofErr w:type="spellEnd"/>
      <w:r>
        <w:rPr>
          <w:sz w:val="20"/>
          <w:szCs w:val="20"/>
        </w:rPr>
        <w:t xml:space="preserve"> – Bedensel Yetersizlik</w:t>
      </w:r>
    </w:p>
    <w:sectPr w:rsidR="00890BFB" w:rsidRPr="005D0B21" w:rsidSect="00062DCE">
      <w:pgSz w:w="12240" w:h="15840"/>
      <w:pgMar w:top="567" w:right="1134" w:bottom="510" w:left="1134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67767"/>
    <w:multiLevelType w:val="hybridMultilevel"/>
    <w:tmpl w:val="FDDC850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D42BF"/>
    <w:multiLevelType w:val="hybridMultilevel"/>
    <w:tmpl w:val="BCBCE9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35769"/>
    <w:multiLevelType w:val="hybridMultilevel"/>
    <w:tmpl w:val="535089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2203A"/>
    <w:multiLevelType w:val="hybridMultilevel"/>
    <w:tmpl w:val="072C5D88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02A37"/>
    <w:rsid w:val="000515A5"/>
    <w:rsid w:val="00062DCE"/>
    <w:rsid w:val="000F5802"/>
    <w:rsid w:val="000F6D1D"/>
    <w:rsid w:val="00102A37"/>
    <w:rsid w:val="001B5F00"/>
    <w:rsid w:val="001F7BCF"/>
    <w:rsid w:val="002037BC"/>
    <w:rsid w:val="00280592"/>
    <w:rsid w:val="00476A10"/>
    <w:rsid w:val="0050685E"/>
    <w:rsid w:val="005151BB"/>
    <w:rsid w:val="005D0B21"/>
    <w:rsid w:val="005E6051"/>
    <w:rsid w:val="005F3B53"/>
    <w:rsid w:val="00615A0F"/>
    <w:rsid w:val="007073B6"/>
    <w:rsid w:val="0077543F"/>
    <w:rsid w:val="00854E0D"/>
    <w:rsid w:val="00890BFB"/>
    <w:rsid w:val="00895C99"/>
    <w:rsid w:val="009A38F6"/>
    <w:rsid w:val="009C3D02"/>
    <w:rsid w:val="00A6429C"/>
    <w:rsid w:val="00A94C68"/>
    <w:rsid w:val="00A965A0"/>
    <w:rsid w:val="00B00600"/>
    <w:rsid w:val="00B90357"/>
    <w:rsid w:val="00BC392A"/>
    <w:rsid w:val="00CF385C"/>
    <w:rsid w:val="00D8577B"/>
    <w:rsid w:val="00DB3E40"/>
    <w:rsid w:val="00EB4E18"/>
    <w:rsid w:val="00EC0E68"/>
    <w:rsid w:val="00FB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40"/>
    <w:rPr>
      <w:rFonts w:cstheme="min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3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Ebu Hanife İHO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Ebu Hanife İHO</dc:creator>
  <cp:lastModifiedBy>Z-Kütüphane</cp:lastModifiedBy>
  <cp:revision>3</cp:revision>
  <cp:lastPrinted>2025-09-12T10:09:00Z</cp:lastPrinted>
  <dcterms:created xsi:type="dcterms:W3CDTF">2025-09-11T10:57:00Z</dcterms:created>
  <dcterms:modified xsi:type="dcterms:W3CDTF">2025-09-12T10:11:00Z</dcterms:modified>
</cp:coreProperties>
</file>